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31"/>
      </w:tblGrid>
      <w:tr w:rsidR="004A1C49" w:rsidRPr="002A523C" w14:paraId="07FECB7A" w14:textId="77777777" w:rsidTr="004A1C49">
        <w:trPr>
          <w:trHeight w:val="1440"/>
        </w:trPr>
        <w:tc>
          <w:tcPr>
            <w:tcW w:w="10440" w:type="dxa"/>
            <w:gridSpan w:val="2"/>
          </w:tcPr>
          <w:p w14:paraId="7CBE8DF3" w14:textId="77777777" w:rsidR="004A1C49" w:rsidRPr="001006D8" w:rsidRDefault="004A1C49" w:rsidP="004A1C49">
            <w:pPr>
              <w:pStyle w:val="Title"/>
              <w:spacing w:line="240" w:lineRule="auto"/>
              <w:ind w:left="34"/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</w:pPr>
            <w:r w:rsidRPr="001006D8">
              <w:rPr>
                <w:rFonts w:ascii="Arial" w:hAnsi="Arial" w:cs="Arial"/>
                <w:b/>
                <w:sz w:val="24"/>
                <w:szCs w:val="24"/>
                <w:lang w:val="en-GB" w:eastAsia="en-US"/>
              </w:rPr>
              <w:t>ASHFORD  PARISH  COUNCIL</w:t>
            </w:r>
          </w:p>
          <w:p w14:paraId="35589FF6" w14:textId="77777777" w:rsidR="004A1C49" w:rsidRPr="001006D8" w:rsidRDefault="004A1C49" w:rsidP="004A1C49">
            <w:pPr>
              <w:pStyle w:val="BodyText"/>
              <w:rPr>
                <w:rFonts w:cs="Arial"/>
                <w:sz w:val="22"/>
                <w:szCs w:val="24"/>
                <w:lang w:val="en-GB" w:eastAsia="en-US"/>
              </w:rPr>
            </w:pPr>
            <w:r w:rsidRPr="001006D8">
              <w:rPr>
                <w:rFonts w:cs="Arial"/>
                <w:sz w:val="22"/>
                <w:szCs w:val="24"/>
                <w:lang w:val="en-GB" w:eastAsia="en-US"/>
              </w:rPr>
              <w:t>PARISH CLERK:  MRS SUE SQUIRE, HAXLEA, 2 THREEWAYS, BRATTON FLEMING, BARNSTAPLE, DEVON.  EX31 4TG.</w:t>
            </w:r>
          </w:p>
          <w:p w14:paraId="23FD5D70" w14:textId="77777777" w:rsidR="004A1C49" w:rsidRDefault="004A1C49" w:rsidP="004A1C49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49F64696" w14:textId="77777777" w:rsidR="004A1C49" w:rsidRPr="002A523C" w:rsidRDefault="004A1C49" w:rsidP="004A1C49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CHAIRMAN:  COUNCILLOR GEO</w:t>
            </w:r>
            <w:r>
              <w:rPr>
                <w:rFonts w:ascii="Arial" w:hAnsi="Arial"/>
                <w:sz w:val="22"/>
              </w:rPr>
              <w:t>FF HOLDER, LITTLE COURT, LONG</w:t>
            </w:r>
            <w:r w:rsidRPr="002A523C">
              <w:rPr>
                <w:rFonts w:ascii="Arial" w:hAnsi="Arial"/>
                <w:sz w:val="22"/>
              </w:rPr>
              <w:t xml:space="preserve"> LANE, ASHFORD.  EX31 </w:t>
            </w:r>
            <w:r>
              <w:rPr>
                <w:rFonts w:ascii="Arial" w:hAnsi="Arial"/>
                <w:sz w:val="22"/>
              </w:rPr>
              <w:t>4BT</w:t>
            </w:r>
            <w:r w:rsidRPr="002A523C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   </w:t>
            </w:r>
            <w:r w:rsidRPr="002A523C">
              <w:rPr>
                <w:rFonts w:ascii="Arial" w:hAnsi="Arial"/>
                <w:sz w:val="22"/>
              </w:rPr>
              <w:t>TEL:  01271 374470</w:t>
            </w:r>
          </w:p>
        </w:tc>
      </w:tr>
      <w:tr w:rsidR="004A1C49" w:rsidRPr="00622CBE" w14:paraId="3D47CC1C" w14:textId="77777777" w:rsidTr="004A1C49">
        <w:trPr>
          <w:trHeight w:val="720"/>
        </w:trPr>
        <w:tc>
          <w:tcPr>
            <w:tcW w:w="10440" w:type="dxa"/>
            <w:gridSpan w:val="2"/>
          </w:tcPr>
          <w:p w14:paraId="54D0B8C6" w14:textId="77777777" w:rsidR="004A1C49" w:rsidRPr="004042C3" w:rsidRDefault="004A1C49" w:rsidP="004A1C49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664D5945" w14:textId="77777777" w:rsidR="004A1C49" w:rsidRPr="004042C3" w:rsidRDefault="004A1C49" w:rsidP="004A1C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are hereby summoned a </w:t>
            </w:r>
            <w:r w:rsidRPr="004042C3">
              <w:rPr>
                <w:rFonts w:ascii="Arial" w:hAnsi="Arial" w:cs="Arial"/>
                <w:sz w:val="22"/>
              </w:rPr>
              <w:t>Parish Council Meeting on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hursday, 19 July 2018 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>in th</w:t>
            </w:r>
            <w:r>
              <w:rPr>
                <w:rFonts w:ascii="Arial" w:hAnsi="Arial" w:cs="Arial"/>
                <w:b/>
                <w:bCs/>
                <w:sz w:val="22"/>
              </w:rPr>
              <w:t>e Church Hall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at 7.30pm.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4066A800" w14:textId="77777777" w:rsidR="004A1C49" w:rsidRPr="00622CBE" w:rsidRDefault="004A1C49" w:rsidP="004A1C49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Pr="004042C3">
              <w:rPr>
                <w:rFonts w:ascii="Arial" w:hAnsi="Arial" w:cs="Arial"/>
                <w:sz w:val="22"/>
              </w:rPr>
              <w:t xml:space="preserve">Sue Squire,  Parish Clerk.  </w:t>
            </w:r>
            <w:r>
              <w:rPr>
                <w:rFonts w:ascii="Arial" w:hAnsi="Arial" w:cs="Arial"/>
                <w:sz w:val="22"/>
              </w:rPr>
              <w:t xml:space="preserve">13 July 2018 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4A1C49" w:rsidRPr="00E168A4" w14:paraId="600D3737" w14:textId="77777777" w:rsidTr="004A1C49">
        <w:trPr>
          <w:trHeight w:val="578"/>
        </w:trPr>
        <w:tc>
          <w:tcPr>
            <w:tcW w:w="709" w:type="dxa"/>
          </w:tcPr>
          <w:p w14:paraId="066E2C49" w14:textId="77777777" w:rsidR="004A1C49" w:rsidRPr="00B60517" w:rsidRDefault="004A1C49" w:rsidP="004A1C49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9731" w:type="dxa"/>
          </w:tcPr>
          <w:p w14:paraId="4BA5A564" w14:textId="77777777" w:rsidR="004A1C49" w:rsidRDefault="004A1C49" w:rsidP="004A1C49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B60517">
              <w:rPr>
                <w:b/>
              </w:rPr>
              <w:t>Item</w:t>
            </w:r>
          </w:p>
          <w:p w14:paraId="2CC6C200" w14:textId="77777777" w:rsidR="004A1C49" w:rsidRPr="00E168A4" w:rsidRDefault="004A1C49" w:rsidP="004A1C49">
            <w:pPr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</w:tr>
      <w:tr w:rsidR="002E426A" w:rsidRPr="00BF7F8D" w14:paraId="1252C325" w14:textId="77777777" w:rsidTr="004A1C49">
        <w:trPr>
          <w:trHeight w:val="273"/>
        </w:trPr>
        <w:tc>
          <w:tcPr>
            <w:tcW w:w="709" w:type="dxa"/>
          </w:tcPr>
          <w:p w14:paraId="760C222D" w14:textId="77777777" w:rsidR="002E426A" w:rsidRDefault="002E426A" w:rsidP="004A1C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31" w:type="dxa"/>
          </w:tcPr>
          <w:p w14:paraId="4A881973" w14:textId="77777777" w:rsidR="002E426A" w:rsidRDefault="002E426A" w:rsidP="002E426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Possible talk by Telent.  Item 9.1 refers.</w:t>
            </w:r>
          </w:p>
          <w:p w14:paraId="6245296A" w14:textId="77777777" w:rsidR="002E426A" w:rsidRPr="0027676E" w:rsidRDefault="002E426A" w:rsidP="002E426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A1C49" w:rsidRPr="00BF7F8D" w14:paraId="2DC89F99" w14:textId="77777777" w:rsidTr="004A1C49">
        <w:trPr>
          <w:trHeight w:val="273"/>
        </w:trPr>
        <w:tc>
          <w:tcPr>
            <w:tcW w:w="709" w:type="dxa"/>
          </w:tcPr>
          <w:p w14:paraId="0C150AAE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1E477D72" w14:textId="77777777" w:rsidR="004A1C49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raised by members of the public.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7676E">
              <w:rPr>
                <w:rFonts w:ascii="Arial Narrow" w:hAnsi="Arial Narrow"/>
                <w:i/>
                <w:sz w:val="22"/>
                <w:szCs w:val="22"/>
              </w:rPr>
              <w:t>It should be noted that representations by members of the public are permitted for a maximum of 3 minutes.</w:t>
            </w:r>
            <w:r w:rsidRPr="001D3A70">
              <w:rPr>
                <w:rFonts w:ascii="Arial Narrow" w:hAnsi="Arial Narrow"/>
                <w:b/>
                <w:sz w:val="10"/>
                <w:szCs w:val="10"/>
              </w:rPr>
              <w:t xml:space="preserve"> </w:t>
            </w:r>
            <w:r w:rsidRPr="004A1C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37A435C9" w14:textId="77777777" w:rsidR="004A1C49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B042C7" w14:textId="77777777" w:rsidR="004A1C49" w:rsidRPr="004A1C49" w:rsidRDefault="004A1C49" w:rsidP="004A1C49"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1.1  Damaged sign post at Ashfield Lane.</w:t>
            </w:r>
            <w:r>
              <w:rPr>
                <w:rFonts w:ascii="Arial Narrow" w:hAnsi="Arial Narrow"/>
                <w:sz w:val="22"/>
                <w:szCs w:val="22"/>
              </w:rPr>
              <w:t xml:space="preserve">  This has been reported to Devon Highways who have given the item</w:t>
            </w:r>
            <w:r w:rsidR="00193EA1">
              <w:rPr>
                <w:rFonts w:ascii="Arial Narrow" w:hAnsi="Arial Narrow"/>
                <w:sz w:val="22"/>
                <w:szCs w:val="22"/>
              </w:rPr>
              <w:t xml:space="preserve"> the reference number of W181139836.  The details have been sent to the team so that an assessment can be carried out which it is anticipated will be completed by 19/7/18.</w:t>
            </w:r>
          </w:p>
          <w:p w14:paraId="51FE8F34" w14:textId="77777777" w:rsidR="004A1C49" w:rsidRPr="00BF7F8D" w:rsidRDefault="004A1C49" w:rsidP="004A1C49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C49" w:rsidRPr="001D3A70" w14:paraId="1F102F8C" w14:textId="77777777" w:rsidTr="004A1C49">
        <w:trPr>
          <w:trHeight w:val="273"/>
        </w:trPr>
        <w:tc>
          <w:tcPr>
            <w:tcW w:w="709" w:type="dxa"/>
          </w:tcPr>
          <w:p w14:paraId="049F8508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76BF2C37" w14:textId="77777777" w:rsidR="004A1C49" w:rsidRPr="001D3A70" w:rsidRDefault="004A1C49" w:rsidP="004A1C49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Apologies.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4A1C49" w:rsidRPr="001D3A70" w14:paraId="1F7191E0" w14:textId="77777777" w:rsidTr="004A1C49">
        <w:trPr>
          <w:trHeight w:val="360"/>
        </w:trPr>
        <w:tc>
          <w:tcPr>
            <w:tcW w:w="709" w:type="dxa"/>
          </w:tcPr>
          <w:p w14:paraId="4AFCC12F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5D8C122C" w14:textId="77777777" w:rsidR="004A1C49" w:rsidRPr="0027676E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Declarations of Interest</w:t>
            </w:r>
          </w:p>
          <w:p w14:paraId="61A2039D" w14:textId="77777777" w:rsidR="004A1C49" w:rsidRPr="001D3A70" w:rsidRDefault="004A1C49" w:rsidP="004A1C49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4A1C49" w:rsidRPr="001D3A70" w14:paraId="5B36399D" w14:textId="77777777" w:rsidTr="004A1C49">
        <w:trPr>
          <w:trHeight w:val="360"/>
        </w:trPr>
        <w:tc>
          <w:tcPr>
            <w:tcW w:w="709" w:type="dxa"/>
          </w:tcPr>
          <w:p w14:paraId="62F6112B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14FD93D0" w14:textId="77777777" w:rsidR="004A1C49" w:rsidRPr="0027676E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Approval of the Min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utes </w:t>
            </w:r>
            <w:r w:rsidR="000A2B15">
              <w:rPr>
                <w:rFonts w:ascii="Arial Narrow" w:hAnsi="Arial Narrow"/>
                <w:b/>
                <w:sz w:val="22"/>
                <w:szCs w:val="22"/>
              </w:rPr>
              <w:t>of the Meeting held on 21 June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2018.</w:t>
            </w:r>
          </w:p>
          <w:p w14:paraId="5F1C4955" w14:textId="77777777" w:rsidR="004A1C49" w:rsidRPr="001D3A70" w:rsidRDefault="004A1C49" w:rsidP="004A1C49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4A1C49" w:rsidRPr="0027676E" w14:paraId="31D9126B" w14:textId="77777777" w:rsidTr="004A1C49">
        <w:trPr>
          <w:trHeight w:val="1708"/>
        </w:trPr>
        <w:tc>
          <w:tcPr>
            <w:tcW w:w="709" w:type="dxa"/>
          </w:tcPr>
          <w:p w14:paraId="4A4D1FEA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731" w:type="dxa"/>
          </w:tcPr>
          <w:p w14:paraId="0BCE32B8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Reports: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07C871A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Police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The July 2018 Newsletter had been circulated to Councillors and sent for inclusion on the website.</w:t>
            </w:r>
          </w:p>
          <w:p w14:paraId="4457A425" w14:textId="77777777" w:rsidR="004A1C49" w:rsidRPr="000C3D8F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It is understood that the PCSO has made contact with the Neighbourhood Watch Co-ordinator</w:t>
            </w:r>
          </w:p>
          <w:p w14:paraId="71410604" w14:textId="77777777" w:rsidR="004A1C49" w:rsidRPr="00BF7F8D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.2  County Councillor Mrs C Chugg.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6690C64E" w14:textId="77777777" w:rsidR="004A1C49" w:rsidRPr="0027676E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.3  District Councillor Mrs A Davis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B148C1B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.4  Councillor V Lawson.  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Defibrillator Check.  </w:t>
            </w:r>
          </w:p>
          <w:p w14:paraId="3E4FC59F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.5  Neighbourhood Plan.  </w:t>
            </w:r>
            <w:r w:rsidRPr="0027676E">
              <w:rPr>
                <w:rFonts w:ascii="Arial Narrow" w:hAnsi="Arial Narrow"/>
                <w:sz w:val="22"/>
                <w:szCs w:val="22"/>
              </w:rPr>
              <w:t>Councillor Szymankiewicz to give an update.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55D2820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</w:tc>
      </w:tr>
      <w:tr w:rsidR="004A1C49" w:rsidRPr="00690082" w14:paraId="47C5C140" w14:textId="77777777" w:rsidTr="004A1C49">
        <w:trPr>
          <w:trHeight w:val="360"/>
        </w:trPr>
        <w:tc>
          <w:tcPr>
            <w:tcW w:w="709" w:type="dxa"/>
          </w:tcPr>
          <w:p w14:paraId="6FA44E96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0D67C7C8" w14:textId="77777777" w:rsidR="004A1C49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Matters Arising:</w:t>
            </w:r>
          </w:p>
          <w:p w14:paraId="6167FDB9" w14:textId="77777777" w:rsidR="004A1C49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6.1  Broken kerb stones at Meadowside / Gas Leak. </w:t>
            </w:r>
            <w:r>
              <w:rPr>
                <w:rFonts w:ascii="Arial Narrow" w:hAnsi="Arial Narrow"/>
                <w:sz w:val="22"/>
                <w:szCs w:val="22"/>
              </w:rPr>
              <w:t xml:space="preserve">Councillor Mrs Bosley to report on the present position as to whether the gas leak has been repaired. If so, representations to be made regarding the broken kerb stones.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D7D99A4" w14:textId="77777777" w:rsidR="004A1C49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7C16F4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6.2  Working Party - Section 106 Funding for open space.   </w:t>
            </w:r>
            <w:r>
              <w:rPr>
                <w:rFonts w:ascii="Arial Narrow" w:hAnsi="Arial Narrow"/>
                <w:sz w:val="22"/>
                <w:szCs w:val="22"/>
              </w:rPr>
              <w:t>No date has yet been fixed for a meeting.</w:t>
            </w:r>
          </w:p>
          <w:p w14:paraId="6189312E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30A7CC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6.3  Compliance.  </w:t>
            </w:r>
            <w:r>
              <w:rPr>
                <w:rFonts w:ascii="Arial Narrow" w:hAnsi="Arial Narrow"/>
                <w:sz w:val="22"/>
                <w:szCs w:val="22"/>
              </w:rPr>
              <w:t>To further discuss the Standing Orders with a view to tailoring the document to cover items specific to Ashford Parish Council.</w:t>
            </w:r>
          </w:p>
          <w:p w14:paraId="50A22123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DE285C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6.4  Tour of Britain – 3 September 2018.  </w:t>
            </w:r>
            <w:r>
              <w:rPr>
                <w:rFonts w:ascii="Arial Narrow" w:hAnsi="Arial Narrow"/>
                <w:sz w:val="22"/>
                <w:szCs w:val="22"/>
              </w:rPr>
              <w:t>To further discuss plans to celebrate this as the cyclists travel on the A361 past the junction for Ashford at Strand Lane.</w:t>
            </w:r>
          </w:p>
          <w:p w14:paraId="43BF39CC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192200" w14:textId="5CD25BB3" w:rsidR="004A1C49" w:rsidRDefault="002D2A2C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6.5</w:t>
            </w:r>
            <w:r w:rsidR="004A1C49">
              <w:rPr>
                <w:rFonts w:ascii="Arial Narrow" w:hAnsi="Arial Narrow"/>
                <w:b/>
                <w:sz w:val="22"/>
                <w:szCs w:val="22"/>
              </w:rPr>
              <w:t xml:space="preserve"> August Parish Council Meeting.</w:t>
            </w:r>
            <w:r w:rsidR="004A1C49">
              <w:rPr>
                <w:rFonts w:ascii="Arial Narrow" w:hAnsi="Arial Narrow"/>
                <w:sz w:val="22"/>
                <w:szCs w:val="22"/>
              </w:rPr>
              <w:t xml:space="preserve">  To decide whether to have a meeting in August 2018.</w:t>
            </w:r>
          </w:p>
          <w:p w14:paraId="513A1A23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099D23" w14:textId="72B10033" w:rsidR="004A1C49" w:rsidRPr="004A1C49" w:rsidRDefault="002D2A2C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6.6</w:t>
            </w:r>
            <w:r w:rsidR="004A1C49">
              <w:rPr>
                <w:rFonts w:ascii="Arial Narrow" w:hAnsi="Arial Narrow"/>
                <w:b/>
                <w:sz w:val="22"/>
                <w:szCs w:val="22"/>
              </w:rPr>
              <w:t xml:space="preserve">  Damaged signpost near The Old Rectory.</w:t>
            </w:r>
            <w:r w:rsidR="004A1C49">
              <w:rPr>
                <w:rFonts w:ascii="Arial Narrow" w:hAnsi="Arial Narrow"/>
                <w:sz w:val="22"/>
                <w:szCs w:val="22"/>
              </w:rPr>
              <w:t xml:space="preserve">  Councillor Holder to advise on his conversation with a local builder who is storing the post at present. </w:t>
            </w:r>
          </w:p>
          <w:p w14:paraId="34DE1B30" w14:textId="77777777" w:rsidR="004A1C49" w:rsidRPr="00690082" w:rsidRDefault="004A1C49" w:rsidP="004A1C4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</w:tr>
      <w:tr w:rsidR="004A1C49" w:rsidRPr="00690082" w14:paraId="512516E8" w14:textId="77777777" w:rsidTr="004A1C49">
        <w:trPr>
          <w:trHeight w:val="360"/>
        </w:trPr>
        <w:tc>
          <w:tcPr>
            <w:tcW w:w="709" w:type="dxa"/>
          </w:tcPr>
          <w:p w14:paraId="089392AA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206E3224" w14:textId="77777777" w:rsidR="004A1C49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Planning &amp; Planning Correspondence.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To consider the following Applications:</w:t>
            </w:r>
          </w:p>
          <w:p w14:paraId="3E865343" w14:textId="77777777" w:rsidR="004A1C49" w:rsidRPr="0005382B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7.1  </w:t>
            </w:r>
            <w:r w:rsidR="00193EA1">
              <w:rPr>
                <w:rFonts w:ascii="Arial Narrow" w:hAnsi="Arial Narrow"/>
                <w:b/>
                <w:sz w:val="22"/>
                <w:szCs w:val="22"/>
              </w:rPr>
              <w:t>65158 – Extension and new access to dwelling – Heathers, 12 Meadowside, Ashford.</w:t>
            </w:r>
          </w:p>
          <w:p w14:paraId="4235166B" w14:textId="77777777" w:rsidR="004A1C49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A9E1FD" w14:textId="77777777" w:rsidR="004A1C49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7.2  Planning Correspondence. </w:t>
            </w:r>
          </w:p>
          <w:p w14:paraId="554F5597" w14:textId="31A58883" w:rsidR="00193EA1" w:rsidRDefault="00193EA1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North Devon and Torridge Local Plan Consultation.</w:t>
            </w:r>
            <w:r>
              <w:rPr>
                <w:rFonts w:ascii="Arial Narrow" w:hAnsi="Arial Narrow"/>
                <w:sz w:val="22"/>
                <w:szCs w:val="22"/>
              </w:rPr>
              <w:t xml:space="preserve">  Email advising that a further round of public </w:t>
            </w:r>
            <w:r w:rsidR="003E6B08">
              <w:rPr>
                <w:rFonts w:ascii="Arial Narrow" w:hAnsi="Arial Narrow"/>
                <w:sz w:val="22"/>
                <w:szCs w:val="22"/>
              </w:rPr>
              <w:t>consultation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for the emerging North Devon and Torridge Local Plan is taking place between 5 July and 17 August 2018.  The consultation relates to a single main modification for a site allocation in Buckland Brewer.  </w:t>
            </w:r>
          </w:p>
          <w:p w14:paraId="5F9361E9" w14:textId="77777777" w:rsidR="00193EA1" w:rsidRDefault="00193EA1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Councillors have been circulated with the relevant email.</w:t>
            </w:r>
          </w:p>
          <w:p w14:paraId="3420229A" w14:textId="77777777" w:rsidR="00193EA1" w:rsidRDefault="00193EA1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 make a decision as to whether to respond or otherwise.</w:t>
            </w:r>
          </w:p>
          <w:p w14:paraId="3B3EA1A3" w14:textId="77777777" w:rsidR="00A258C5" w:rsidRDefault="00A258C5" w:rsidP="004A1C4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CBCCF8" w14:textId="00BD0AEF" w:rsidR="00A258C5" w:rsidRPr="00A258C5" w:rsidRDefault="00A258C5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7.3  Item raised by the Chairman.  </w:t>
            </w:r>
            <w:r>
              <w:rPr>
                <w:rFonts w:ascii="Arial Narrow" w:hAnsi="Arial Narrow"/>
                <w:sz w:val="22"/>
                <w:szCs w:val="22"/>
              </w:rPr>
              <w:t>To discuss the development boundary with designated growth of 5%.</w:t>
            </w:r>
          </w:p>
          <w:p w14:paraId="4FDC4A8E" w14:textId="77777777" w:rsidR="004A1C49" w:rsidRPr="00690082" w:rsidRDefault="004A1C49" w:rsidP="004A1C4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1C49" w:rsidRPr="00690082" w14:paraId="2214D1ED" w14:textId="77777777" w:rsidTr="004A1C49">
        <w:trPr>
          <w:trHeight w:val="360"/>
        </w:trPr>
        <w:tc>
          <w:tcPr>
            <w:tcW w:w="709" w:type="dxa"/>
          </w:tcPr>
          <w:p w14:paraId="16EC9CA6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0E424208" w14:textId="77777777" w:rsidR="004A1C49" w:rsidRPr="0027676E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Finance.</w:t>
            </w:r>
          </w:p>
          <w:p w14:paraId="1EEBE973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Balances.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To be tabled at the Meet</w:t>
            </w:r>
            <w:r>
              <w:rPr>
                <w:rFonts w:ascii="Arial Narrow" w:hAnsi="Arial Narrow"/>
                <w:sz w:val="22"/>
                <w:szCs w:val="22"/>
              </w:rPr>
              <w:t>ing.  Budgetary figures for June 2018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will be circulated to Councillors. </w:t>
            </w:r>
          </w:p>
          <w:p w14:paraId="5B67B1A0" w14:textId="77777777" w:rsidR="004A1C49" w:rsidRPr="001D3A70" w:rsidRDefault="004A1C49" w:rsidP="004A1C49">
            <w:pPr>
              <w:rPr>
                <w:rFonts w:ascii="Arial Narrow" w:hAnsi="Arial Narrow"/>
                <w:sz w:val="13"/>
                <w:szCs w:val="13"/>
              </w:rPr>
            </w:pPr>
          </w:p>
          <w:p w14:paraId="34162097" w14:textId="77777777" w:rsidR="004A1C49" w:rsidRPr="0027676E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8.2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 To authorise the following payments:</w:t>
            </w:r>
          </w:p>
          <w:p w14:paraId="4FED160C" w14:textId="77777777" w:rsidR="004A1C49" w:rsidRPr="008A18DF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Mrs S Squire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July </w:t>
            </w:r>
            <w:r w:rsidRPr="0027676E">
              <w:rPr>
                <w:rFonts w:ascii="Arial Narrow" w:hAnsi="Arial Narrow"/>
                <w:sz w:val="22"/>
                <w:szCs w:val="22"/>
              </w:rPr>
              <w:t>Salary net of PAYE</w:t>
            </w:r>
            <w:r>
              <w:rPr>
                <w:rFonts w:ascii="Arial Narrow" w:hAnsi="Arial Narrow"/>
                <w:sz w:val="22"/>
                <w:szCs w:val="22"/>
              </w:rPr>
              <w:t xml:space="preserve"> &amp; Expenses (Councillors will be given the details)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Redacted under DPA</w:t>
            </w:r>
          </w:p>
          <w:p w14:paraId="5573B85A" w14:textId="77777777" w:rsidR="004A1C49" w:rsidRDefault="004A1C49" w:rsidP="004A1C49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27676E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HMRC   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July </w:t>
            </w:r>
            <w:r w:rsidRPr="0027676E">
              <w:rPr>
                <w:rFonts w:ascii="Arial Narrow" w:eastAsia="Cambria" w:hAnsi="Arial Narrow" w:cs="Arial"/>
                <w:sz w:val="22"/>
                <w:szCs w:val="22"/>
              </w:rPr>
              <w:t xml:space="preserve">PAYE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£ 20.60</w:t>
            </w:r>
          </w:p>
          <w:p w14:paraId="53744769" w14:textId="77777777" w:rsidR="00193EA1" w:rsidRDefault="00193EA1" w:rsidP="004A1C49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Julie Snooks       </w:t>
            </w:r>
            <w:r w:rsidRPr="00193EA1">
              <w:rPr>
                <w:rFonts w:ascii="Arial Narrow" w:eastAsia="Cambria" w:hAnsi="Arial Narrow" w:cs="Arial"/>
                <w:sz w:val="22"/>
                <w:szCs w:val="22"/>
              </w:rPr>
              <w:t>2018/19 Internal Audit Fee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£100.00</w:t>
            </w:r>
          </w:p>
          <w:p w14:paraId="2EE46482" w14:textId="77777777" w:rsidR="002A0046" w:rsidRDefault="002A0046" w:rsidP="004A1C49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Mr M Moss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>Replacement cheque.  The original cheque issued in April 2018 was amended from</w:t>
            </w:r>
          </w:p>
          <w:p w14:paraId="0AF08F25" w14:textId="77777777" w:rsidR="002A0046" w:rsidRDefault="002A0046" w:rsidP="004A1C49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Design Shop to Mr M Moss but the bank has not accepted the cheque and has advised that a new cheque</w:t>
            </w:r>
          </w:p>
          <w:p w14:paraId="49B02F98" w14:textId="77777777" w:rsidR="002A0046" w:rsidRPr="002A0046" w:rsidRDefault="002A0046" w:rsidP="004A1C49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in Mr Moss’s name should be issued                         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  48.00</w:t>
            </w:r>
          </w:p>
          <w:p w14:paraId="071EBA0E" w14:textId="77777777" w:rsidR="004A1C49" w:rsidRDefault="004A1C49" w:rsidP="004A1C49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</w:p>
          <w:p w14:paraId="40D46AC6" w14:textId="3CE24121" w:rsidR="004A1C49" w:rsidRDefault="004A1C49" w:rsidP="004A1C49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Should Councillors decide not to hav</w:t>
            </w:r>
            <w:r w:rsidR="002D2A2C">
              <w:rPr>
                <w:rFonts w:ascii="Arial Narrow" w:eastAsia="Cambria" w:hAnsi="Arial Narrow" w:cs="Arial"/>
                <w:b/>
                <w:sz w:val="22"/>
                <w:szCs w:val="22"/>
              </w:rPr>
              <w:t>e a meeting in August, (Item 6.6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refers) the following payments to be authorised with the cheques post dated 16 August 2018 (</w:t>
            </w:r>
            <w:r w:rsidR="00193EA1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on what would be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the day of the meeting)</w:t>
            </w:r>
          </w:p>
          <w:p w14:paraId="301116E8" w14:textId="77777777" w:rsidR="004A1C49" w:rsidRDefault="004A1C49" w:rsidP="004A1C49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</w:p>
          <w:p w14:paraId="1AA8881E" w14:textId="77777777" w:rsidR="004A1C49" w:rsidRPr="008A18DF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Mrs S Squire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August </w:t>
            </w:r>
            <w:r w:rsidRPr="0027676E">
              <w:rPr>
                <w:rFonts w:ascii="Arial Narrow" w:hAnsi="Arial Narrow"/>
                <w:sz w:val="22"/>
                <w:szCs w:val="22"/>
              </w:rPr>
              <w:t>Salary net of PAYE</w:t>
            </w:r>
            <w:r>
              <w:rPr>
                <w:rFonts w:ascii="Arial Narrow" w:hAnsi="Arial Narrow"/>
                <w:sz w:val="22"/>
                <w:szCs w:val="22"/>
              </w:rPr>
              <w:t xml:space="preserve"> &amp; Expenses            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Redacted under DPA</w:t>
            </w:r>
          </w:p>
          <w:p w14:paraId="4E7AA577" w14:textId="77777777" w:rsidR="004A1C49" w:rsidRDefault="004A1C49" w:rsidP="004A1C49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27676E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HMRC   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August </w:t>
            </w:r>
            <w:r w:rsidRPr="0027676E">
              <w:rPr>
                <w:rFonts w:ascii="Arial Narrow" w:eastAsia="Cambria" w:hAnsi="Arial Narrow" w:cs="Arial"/>
                <w:sz w:val="22"/>
                <w:szCs w:val="22"/>
              </w:rPr>
              <w:t xml:space="preserve">PAYE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£ 20.60</w:t>
            </w:r>
          </w:p>
          <w:p w14:paraId="522A9368" w14:textId="77777777" w:rsidR="00193EA1" w:rsidRDefault="00193EA1" w:rsidP="004A1C49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</w:p>
          <w:p w14:paraId="4665DA11" w14:textId="77777777" w:rsidR="002A0046" w:rsidRDefault="00193EA1" w:rsidP="004A1C49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8.3  NatWest Bank.</w:t>
            </w:r>
            <w:r w:rsidR="002A0046">
              <w:rPr>
                <w:rFonts w:ascii="Arial Narrow" w:eastAsia="Cambria" w:hAnsi="Arial Narrow" w:cs="Arial"/>
                <w:sz w:val="22"/>
                <w:szCs w:val="22"/>
              </w:rPr>
              <w:t xml:space="preserve">  </w:t>
            </w:r>
          </w:p>
          <w:p w14:paraId="4C6B9D7C" w14:textId="77777777" w:rsidR="00193EA1" w:rsidRDefault="002A0046" w:rsidP="004A1C49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8.3.1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>The relevant forms will be available for completion to close the Business Savings Account and amalgamate the funds into the Current Account.</w:t>
            </w:r>
          </w:p>
          <w:p w14:paraId="578579AF" w14:textId="77777777" w:rsidR="002A0046" w:rsidRDefault="002A0046" w:rsidP="004A1C49">
            <w:pPr>
              <w:rPr>
                <w:rFonts w:ascii="Arial Narrow" w:eastAsia="Cambria" w:hAnsi="Arial Narrow" w:cs="Arial"/>
                <w:sz w:val="22"/>
                <w:szCs w:val="22"/>
              </w:rPr>
            </w:pPr>
          </w:p>
          <w:p w14:paraId="369A0E09" w14:textId="77777777" w:rsidR="002A0046" w:rsidRPr="002A0046" w:rsidRDefault="002A0046" w:rsidP="004A1C49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8.3.2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The relevant forms will be available for completion for the Clerk to have access to digital banking on a view only basis for the sole purpose of bank staff be able to deal with her when there is a query or enquiry on the account. </w:t>
            </w:r>
          </w:p>
          <w:p w14:paraId="4F19327B" w14:textId="77777777" w:rsidR="002A0046" w:rsidRDefault="002A0046" w:rsidP="004A1C49">
            <w:pPr>
              <w:rPr>
                <w:rFonts w:ascii="Arial Narrow" w:eastAsia="Cambria" w:hAnsi="Arial Narrow" w:cs="Arial"/>
                <w:sz w:val="22"/>
                <w:szCs w:val="22"/>
              </w:rPr>
            </w:pPr>
          </w:p>
          <w:p w14:paraId="14B26FE7" w14:textId="77777777" w:rsidR="002A0046" w:rsidRDefault="002A0046" w:rsidP="004A1C49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8.3.3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>The relevant forms will be available for completion for additional signatories to be added to the bank’s system.</w:t>
            </w:r>
          </w:p>
          <w:p w14:paraId="1C7BB4E1" w14:textId="77777777" w:rsidR="002A0046" w:rsidRDefault="002A0046" w:rsidP="004A1C49">
            <w:pPr>
              <w:rPr>
                <w:rFonts w:ascii="Arial Narrow" w:eastAsia="Cambria" w:hAnsi="Arial Narrow" w:cs="Arial"/>
                <w:sz w:val="22"/>
                <w:szCs w:val="22"/>
              </w:rPr>
            </w:pPr>
          </w:p>
          <w:p w14:paraId="50D6EBE9" w14:textId="77777777" w:rsidR="002A0046" w:rsidRDefault="002A0046" w:rsidP="004A1C49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8.4  2018 Annual Return.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To note that following the internal audit being carried out, paperwork has been sent to the external auditors, P F K Littlejohn LLP in London.</w:t>
            </w:r>
          </w:p>
          <w:p w14:paraId="6025311E" w14:textId="77777777" w:rsidR="000A2B15" w:rsidRDefault="000A2B15" w:rsidP="004A1C49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Details have also been included on the website to comply with the Smaller Authorities Transparency Code.</w:t>
            </w:r>
          </w:p>
          <w:p w14:paraId="0DDA462F" w14:textId="77777777" w:rsidR="002A0046" w:rsidRPr="002A0046" w:rsidRDefault="002A0046" w:rsidP="004A1C49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Details of the internal auditors notes will be advised.  It has not been necessary to produce a Report</w:t>
            </w:r>
          </w:p>
          <w:p w14:paraId="09C33D56" w14:textId="77777777" w:rsidR="004A1C49" w:rsidRPr="00690082" w:rsidRDefault="004A1C49" w:rsidP="004A1C49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</w:tc>
      </w:tr>
      <w:tr w:rsidR="004A1C49" w:rsidRPr="002D312D" w14:paraId="7D3BA797" w14:textId="77777777" w:rsidTr="004A1C49">
        <w:trPr>
          <w:trHeight w:val="340"/>
        </w:trPr>
        <w:tc>
          <w:tcPr>
            <w:tcW w:w="709" w:type="dxa"/>
          </w:tcPr>
          <w:p w14:paraId="13C64818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8C86FC6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Correspondence.  </w:t>
            </w:r>
            <w:r>
              <w:rPr>
                <w:rFonts w:ascii="Arial Narrow" w:hAnsi="Arial Narrow"/>
                <w:sz w:val="22"/>
                <w:szCs w:val="22"/>
              </w:rPr>
              <w:t>Notices and publications received will be put on the table to see, read and go in the circulation bag.</w:t>
            </w:r>
          </w:p>
          <w:p w14:paraId="7C74DB76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144A96" w14:textId="77777777" w:rsidR="00193EA1" w:rsidRDefault="00193EA1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9.1  Telent.</w:t>
            </w:r>
            <w:r>
              <w:rPr>
                <w:rFonts w:ascii="Arial Narrow" w:hAnsi="Arial Narrow"/>
                <w:sz w:val="22"/>
                <w:szCs w:val="22"/>
              </w:rPr>
              <w:t xml:space="preserve">  Email regarding Telent Gigaclear Work.  Under the Connecting Devon &amp; Somerset broadband programme, Talent have orders to connect circa 12,000 homes and business that will benefit from access to a new ultrafast full fibre network built by Gigaclear direct to each property.  </w:t>
            </w:r>
          </w:p>
          <w:p w14:paraId="677E14C3" w14:textId="77777777" w:rsidR="00193EA1" w:rsidRDefault="00193EA1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Works are being planned in Ashford on 15 August 2018 and finish on 15/12/18.</w:t>
            </w:r>
          </w:p>
          <w:p w14:paraId="6AEF667D" w14:textId="77777777" w:rsidR="00193EA1" w:rsidRPr="00193EA1" w:rsidRDefault="00193EA1" w:rsidP="004A1C4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C49" w:rsidRPr="00690082" w14:paraId="2E53D14B" w14:textId="77777777" w:rsidTr="004A1C49">
        <w:trPr>
          <w:trHeight w:val="340"/>
        </w:trPr>
        <w:tc>
          <w:tcPr>
            <w:tcW w:w="709" w:type="dxa"/>
          </w:tcPr>
          <w:p w14:paraId="7499587E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9E4D7BB" w14:textId="77777777" w:rsidR="004A1C49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Matters raised by Councillors 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Clerk. </w:t>
            </w:r>
          </w:p>
          <w:p w14:paraId="1B34E173" w14:textId="21755099" w:rsidR="004A1C49" w:rsidRDefault="00DE2EFB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4A1C49">
              <w:rPr>
                <w:rFonts w:ascii="Arial Narrow" w:hAnsi="Arial Narrow"/>
                <w:b/>
                <w:sz w:val="22"/>
                <w:szCs w:val="22"/>
              </w:rPr>
              <w:t xml:space="preserve">.1  Councillor Mrs Sampson </w:t>
            </w:r>
            <w:r w:rsidR="004A1C49">
              <w:rPr>
                <w:rFonts w:ascii="Arial Narrow" w:hAnsi="Arial Narrow"/>
                <w:sz w:val="22"/>
                <w:szCs w:val="22"/>
              </w:rPr>
              <w:t>request</w:t>
            </w:r>
            <w:r w:rsidR="00A258C5">
              <w:rPr>
                <w:rFonts w:ascii="Arial Narrow" w:hAnsi="Arial Narrow"/>
                <w:sz w:val="22"/>
                <w:szCs w:val="22"/>
              </w:rPr>
              <w:t>s</w:t>
            </w:r>
            <w:r w:rsidR="004A1C49">
              <w:rPr>
                <w:rFonts w:ascii="Arial Narrow" w:hAnsi="Arial Narrow"/>
                <w:sz w:val="22"/>
                <w:szCs w:val="22"/>
              </w:rPr>
              <w:t xml:space="preserve"> that an email from her is read to the meeting.</w:t>
            </w:r>
          </w:p>
          <w:p w14:paraId="6F5927DF" w14:textId="77777777" w:rsidR="00A258C5" w:rsidRDefault="00A258C5" w:rsidP="004A1C4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5B86EE" w14:textId="557F16AD" w:rsidR="00A258C5" w:rsidRDefault="00DE2EFB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bookmarkStart w:id="0" w:name="_GoBack"/>
            <w:bookmarkEnd w:id="0"/>
            <w:r w:rsidR="00A258C5">
              <w:rPr>
                <w:rFonts w:ascii="Arial Narrow" w:hAnsi="Arial Narrow"/>
                <w:b/>
                <w:sz w:val="22"/>
                <w:szCs w:val="22"/>
              </w:rPr>
              <w:t xml:space="preserve">.2  Councillor Mrs Bosley.  </w:t>
            </w:r>
            <w:r w:rsidR="00A258C5">
              <w:rPr>
                <w:rFonts w:ascii="Arial Narrow" w:hAnsi="Arial Narrow"/>
                <w:sz w:val="22"/>
                <w:szCs w:val="22"/>
              </w:rPr>
              <w:t>Vehicles parking on the wide pavement by the Parish Council notice board.</w:t>
            </w:r>
          </w:p>
          <w:p w14:paraId="56B9BB50" w14:textId="77777777" w:rsidR="004A1C49" w:rsidRPr="004A1C49" w:rsidRDefault="004A1C49" w:rsidP="004A1C4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1C49" w:rsidRPr="0027676E" w14:paraId="17212FEF" w14:textId="77777777" w:rsidTr="004A1C49">
        <w:trPr>
          <w:trHeight w:val="340"/>
        </w:trPr>
        <w:tc>
          <w:tcPr>
            <w:tcW w:w="709" w:type="dxa"/>
          </w:tcPr>
          <w:p w14:paraId="6090ECEE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2DE59A0" w14:textId="77777777" w:rsidR="004A1C49" w:rsidRPr="0027676E" w:rsidRDefault="004A1C49" w:rsidP="004A1C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for the next Agenda.</w:t>
            </w:r>
          </w:p>
        </w:tc>
      </w:tr>
      <w:tr w:rsidR="004A1C49" w:rsidRPr="00C93C0F" w14:paraId="04B61E7D" w14:textId="77777777" w:rsidTr="004A1C49">
        <w:trPr>
          <w:trHeight w:val="380"/>
        </w:trPr>
        <w:tc>
          <w:tcPr>
            <w:tcW w:w="709" w:type="dxa"/>
          </w:tcPr>
          <w:p w14:paraId="6F38B15F" w14:textId="77777777" w:rsidR="004A1C49" w:rsidRPr="0027676E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6CF989A3" w14:textId="762FF58B" w:rsidR="004A1C49" w:rsidRPr="000A2B15" w:rsidRDefault="004A1C49" w:rsidP="004A1C49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Date of next Meeting:  </w:t>
            </w:r>
            <w:r w:rsidR="00E86D0D">
              <w:rPr>
                <w:rFonts w:ascii="Arial Narrow" w:hAnsi="Arial Narrow"/>
                <w:sz w:val="22"/>
                <w:szCs w:val="22"/>
              </w:rPr>
              <w:t>Subject to Item 6.5</w:t>
            </w:r>
            <w:r w:rsidR="000A2B15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C22236F" w14:textId="77777777" w:rsidR="004A1C49" w:rsidRPr="00C93C0F" w:rsidRDefault="004A1C49" w:rsidP="004A1C49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59BC479F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0CD"/>
    <w:multiLevelType w:val="multilevel"/>
    <w:tmpl w:val="8AC4E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40A4234"/>
    <w:multiLevelType w:val="hybridMultilevel"/>
    <w:tmpl w:val="FC805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49"/>
    <w:rsid w:val="000A2B15"/>
    <w:rsid w:val="00193EA1"/>
    <w:rsid w:val="002A0046"/>
    <w:rsid w:val="002D2A2C"/>
    <w:rsid w:val="002E426A"/>
    <w:rsid w:val="003E6B08"/>
    <w:rsid w:val="004A1C49"/>
    <w:rsid w:val="007D53FE"/>
    <w:rsid w:val="00A258C5"/>
    <w:rsid w:val="00DE2EFB"/>
    <w:rsid w:val="00E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C9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4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rsid w:val="004A1C49"/>
    <w:pPr>
      <w:spacing w:after="200" w:line="276" w:lineRule="auto"/>
      <w:jc w:val="center"/>
    </w:pPr>
    <w:rPr>
      <w:rFonts w:ascii="Castellar" w:hAnsi="Castellar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A1C49"/>
    <w:rPr>
      <w:rFonts w:ascii="Castellar" w:eastAsia="Times New Roman" w:hAnsi="Castellar" w:cs="Times New Roman"/>
      <w:sz w:val="32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4A1C49"/>
    <w:pPr>
      <w:jc w:val="center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A1C4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1C49"/>
    <w:pPr>
      <w:ind w:left="720"/>
      <w:contextualSpacing/>
    </w:pPr>
    <w:rPr>
      <w:rFonts w:ascii="Arial" w:eastAsia="Cambr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C5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4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rsid w:val="004A1C49"/>
    <w:pPr>
      <w:spacing w:after="200" w:line="276" w:lineRule="auto"/>
      <w:jc w:val="center"/>
    </w:pPr>
    <w:rPr>
      <w:rFonts w:ascii="Castellar" w:hAnsi="Castellar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A1C49"/>
    <w:rPr>
      <w:rFonts w:ascii="Castellar" w:eastAsia="Times New Roman" w:hAnsi="Castellar" w:cs="Times New Roman"/>
      <w:sz w:val="32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4A1C49"/>
    <w:pPr>
      <w:jc w:val="center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A1C4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1C49"/>
    <w:pPr>
      <w:ind w:left="720"/>
      <w:contextualSpacing/>
    </w:pPr>
    <w:rPr>
      <w:rFonts w:ascii="Arial" w:eastAsia="Cambr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C5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950</Words>
  <Characters>5418</Characters>
  <Application>Microsoft Macintosh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7</cp:revision>
  <cp:lastPrinted>2018-07-13T14:38:00Z</cp:lastPrinted>
  <dcterms:created xsi:type="dcterms:W3CDTF">2018-07-13T13:41:00Z</dcterms:created>
  <dcterms:modified xsi:type="dcterms:W3CDTF">2018-07-13T14:40:00Z</dcterms:modified>
</cp:coreProperties>
</file>